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CB83B" w14:textId="77777777" w:rsidR="0085695E" w:rsidRDefault="0085695E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</w:p>
    <w:p w14:paraId="2849C4CC" w14:textId="77777777" w:rsidR="0085695E" w:rsidRDefault="0085695E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</w:p>
    <w:p w14:paraId="74DCECE3" w14:textId="18E46D89" w:rsidR="003A1730" w:rsidRPr="00347096" w:rsidRDefault="003A1730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  <w:r w:rsidRPr="00347096">
        <w:rPr>
          <w:rFonts w:ascii="Arial" w:eastAsia="Calibri" w:hAnsi="Arial" w:cs="Arial"/>
          <w:b/>
          <w:iCs/>
          <w:u w:val="single"/>
        </w:rPr>
        <w:t>B</w:t>
      </w:r>
      <w:r w:rsidR="00E03F52" w:rsidRPr="00347096">
        <w:rPr>
          <w:rFonts w:ascii="Arial" w:eastAsia="Calibri" w:hAnsi="Arial" w:cs="Arial"/>
          <w:b/>
          <w:iCs/>
          <w:u w:val="single"/>
        </w:rPr>
        <w:t>ULLETIN</w:t>
      </w:r>
      <w:r w:rsidR="00E03F52" w:rsidRPr="00347096">
        <w:rPr>
          <w:rFonts w:ascii="Arial" w:hAnsi="Arial" w:cs="Arial"/>
          <w:b/>
          <w:iCs/>
          <w:u w:val="single"/>
        </w:rPr>
        <w:t xml:space="preserve"> </w:t>
      </w:r>
      <w:r w:rsidR="00E03F52" w:rsidRPr="00347096">
        <w:rPr>
          <w:rFonts w:ascii="Arial" w:eastAsia="Calibri" w:hAnsi="Arial" w:cs="Arial"/>
          <w:b/>
          <w:iCs/>
          <w:u w:val="single"/>
        </w:rPr>
        <w:t>D</w:t>
      </w:r>
      <w:r w:rsidR="00E03F52" w:rsidRPr="00347096">
        <w:rPr>
          <w:rFonts w:ascii="Arial" w:hAnsi="Arial" w:cs="Arial"/>
          <w:b/>
          <w:iCs/>
          <w:u w:val="single"/>
        </w:rPr>
        <w:t>’</w:t>
      </w:r>
      <w:r w:rsidR="00E03F52" w:rsidRPr="00347096">
        <w:rPr>
          <w:rFonts w:ascii="Arial" w:eastAsia="Calibri" w:hAnsi="Arial" w:cs="Arial"/>
          <w:b/>
          <w:iCs/>
          <w:u w:val="single"/>
        </w:rPr>
        <w:t>INSCRIPTION</w:t>
      </w:r>
    </w:p>
    <w:p w14:paraId="5A78C6A9" w14:textId="66BD1164" w:rsidR="003A1730" w:rsidRPr="00347096" w:rsidRDefault="0085695E" w:rsidP="003A1730">
      <w:pPr>
        <w:ind w:left="-567"/>
        <w:jc w:val="center"/>
        <w:rPr>
          <w:rFonts w:ascii="Arial" w:hAnsi="Arial" w:cs="Arial"/>
          <w:b/>
          <w:iCs/>
          <w:color w:val="000000" w:themeColor="text1"/>
        </w:rPr>
      </w:pPr>
      <w:r>
        <w:rPr>
          <w:rFonts w:ascii="Arial" w:eastAsia="Calibri" w:hAnsi="Arial" w:cs="Arial"/>
          <w:b/>
          <w:iCs/>
          <w:color w:val="000000" w:themeColor="text1"/>
        </w:rPr>
        <w:t>Journée d’études</w:t>
      </w:r>
    </w:p>
    <w:p w14:paraId="666A2785" w14:textId="25F60226" w:rsidR="003A1730" w:rsidRPr="0085695E" w:rsidRDefault="003A1730" w:rsidP="0085695E">
      <w:pPr>
        <w:jc w:val="center"/>
        <w:rPr>
          <w:rFonts w:ascii="Arial" w:hAnsi="Arial" w:cs="Arial"/>
          <w:b/>
          <w:sz w:val="22"/>
          <w:szCs w:val="22"/>
        </w:rPr>
      </w:pPr>
      <w:r w:rsidRPr="00347096">
        <w:rPr>
          <w:rFonts w:ascii="Arial" w:eastAsia="Calibri" w:hAnsi="Arial" w:cs="Arial"/>
          <w:b/>
          <w:color w:val="000000" w:themeColor="text1"/>
        </w:rPr>
        <w:t>«</w:t>
      </w:r>
      <w:r w:rsidRPr="00347096">
        <w:rPr>
          <w:rFonts w:ascii="Arial" w:hAnsi="Arial" w:cs="Arial"/>
          <w:b/>
          <w:color w:val="000000" w:themeColor="text1"/>
        </w:rPr>
        <w:t> </w:t>
      </w:r>
      <w:r w:rsidR="0085695E" w:rsidRPr="0085695E">
        <w:rPr>
          <w:rFonts w:ascii="Arial" w:hAnsi="Arial" w:cs="Arial"/>
          <w:b/>
          <w:sz w:val="22"/>
          <w:szCs w:val="22"/>
        </w:rPr>
        <w:t>Les formations à l’art-thérapie :</w:t>
      </w:r>
      <w:r w:rsidR="0085695E">
        <w:rPr>
          <w:rFonts w:ascii="Arial" w:hAnsi="Arial" w:cs="Arial"/>
          <w:b/>
          <w:sz w:val="22"/>
          <w:szCs w:val="22"/>
        </w:rPr>
        <w:t xml:space="preserve"> </w:t>
      </w:r>
      <w:r w:rsidR="0085695E" w:rsidRPr="0085695E">
        <w:rPr>
          <w:rFonts w:ascii="Arial" w:hAnsi="Arial" w:cs="Arial"/>
          <w:b/>
          <w:sz w:val="22"/>
          <w:szCs w:val="22"/>
        </w:rPr>
        <w:t>De l’Amérique du Nord à l’Europe</w:t>
      </w:r>
      <w:r w:rsidRPr="0085695E">
        <w:rPr>
          <w:rFonts w:ascii="Arial" w:eastAsia="Calibri" w:hAnsi="Arial" w:cs="Arial"/>
          <w:b/>
          <w:color w:val="000000" w:themeColor="text1"/>
          <w:sz w:val="22"/>
          <w:szCs w:val="22"/>
        </w:rPr>
        <w:t>»</w:t>
      </w:r>
    </w:p>
    <w:p w14:paraId="117B0943" w14:textId="310FA0B3" w:rsidR="003A1730" w:rsidRPr="00347096" w:rsidRDefault="003A1730" w:rsidP="003A1730">
      <w:pPr>
        <w:tabs>
          <w:tab w:val="center" w:pos="4819"/>
          <w:tab w:val="left" w:leader="dot" w:pos="5103"/>
          <w:tab w:val="right" w:leader="dot" w:pos="10206"/>
        </w:tabs>
        <w:jc w:val="center"/>
        <w:rPr>
          <w:rFonts w:ascii="Arial" w:hAnsi="Arial" w:cs="Arial"/>
          <w:b/>
          <w:iCs/>
          <w:color w:val="000000" w:themeColor="text1"/>
        </w:rPr>
      </w:pPr>
      <w:r w:rsidRPr="00347096">
        <w:rPr>
          <w:rFonts w:ascii="Arial" w:eastAsia="Calibri" w:hAnsi="Arial" w:cs="Arial"/>
          <w:b/>
          <w:iCs/>
          <w:color w:val="000000" w:themeColor="text1"/>
        </w:rPr>
        <w:t>Toulouse</w:t>
      </w:r>
      <w:r w:rsidR="00E03362" w:rsidRPr="00347096">
        <w:rPr>
          <w:rFonts w:ascii="Arial" w:hAnsi="Arial" w:cs="Arial"/>
          <w:b/>
          <w:iCs/>
          <w:color w:val="000000" w:themeColor="text1"/>
        </w:rPr>
        <w:t xml:space="preserve">, </w:t>
      </w:r>
      <w:r w:rsidR="0085695E">
        <w:rPr>
          <w:rFonts w:ascii="Arial" w:hAnsi="Arial" w:cs="Arial"/>
          <w:b/>
          <w:iCs/>
          <w:color w:val="000000" w:themeColor="text1"/>
        </w:rPr>
        <w:t>le 22 mai</w:t>
      </w:r>
      <w:r w:rsidRPr="00347096">
        <w:rPr>
          <w:rFonts w:ascii="Arial" w:hAnsi="Arial" w:cs="Arial"/>
          <w:b/>
          <w:iCs/>
          <w:color w:val="000000" w:themeColor="text1"/>
        </w:rPr>
        <w:t xml:space="preserve"> 2017</w:t>
      </w:r>
    </w:p>
    <w:p w14:paraId="0AD1493C" w14:textId="77777777" w:rsidR="00031E2E" w:rsidRDefault="00031E2E" w:rsidP="00E03362">
      <w:pPr>
        <w:tabs>
          <w:tab w:val="left" w:leader="dot" w:pos="5103"/>
          <w:tab w:val="right" w:leader="dot" w:pos="10206"/>
        </w:tabs>
        <w:spacing w:line="480" w:lineRule="auto"/>
        <w:rPr>
          <w:rFonts w:ascii="Arial" w:hAnsi="Arial" w:cs="Arial"/>
          <w:bCs/>
          <w:smallCaps/>
          <w:sz w:val="22"/>
          <w:szCs w:val="22"/>
        </w:rPr>
      </w:pPr>
    </w:p>
    <w:p w14:paraId="3E880C1F" w14:textId="77777777" w:rsidR="0085695E" w:rsidRDefault="0085695E" w:rsidP="00E03362">
      <w:pPr>
        <w:tabs>
          <w:tab w:val="left" w:leader="dot" w:pos="5103"/>
          <w:tab w:val="right" w:leader="dot" w:pos="10206"/>
        </w:tabs>
        <w:spacing w:line="480" w:lineRule="auto"/>
        <w:rPr>
          <w:rFonts w:ascii="Arial" w:hAnsi="Arial" w:cs="Arial"/>
          <w:bCs/>
          <w:smallCaps/>
          <w:sz w:val="22"/>
          <w:szCs w:val="22"/>
        </w:rPr>
      </w:pPr>
    </w:p>
    <w:p w14:paraId="10454A69" w14:textId="7ABD35FA" w:rsidR="0085695E" w:rsidRDefault="00AA4D96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  <w:r w:rsidRPr="00A36F80">
        <w:rPr>
          <w:rFonts w:ascii="Arial" w:hAnsi="Arial" w:cs="Arial"/>
          <w:bCs/>
          <w:smallCaps/>
          <w:sz w:val="22"/>
          <w:szCs w:val="22"/>
        </w:rPr>
        <w:t>Nom</w:t>
      </w:r>
      <w:r w:rsidR="00093428" w:rsidRPr="00A36F80">
        <w:rPr>
          <w:rFonts w:ascii="Arial" w:hAnsi="Arial" w:cs="Arial"/>
          <w:bCs/>
          <w:sz w:val="22"/>
          <w:szCs w:val="22"/>
        </w:rPr>
        <w:t> :</w:t>
      </w:r>
      <w:r w:rsidR="002C03B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0FCD16D4" w14:textId="77777777" w:rsidR="0085695E" w:rsidRDefault="0085695E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</w:p>
    <w:p w14:paraId="1E4F54C0" w14:textId="108394F9" w:rsidR="00946C0C" w:rsidRDefault="002718AB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Prénom : </w:t>
      </w:r>
      <w:r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49F1755E" w14:textId="77777777" w:rsidR="0085695E" w:rsidRDefault="0085695E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83F69A4" w14:textId="6F559985" w:rsidR="0085695E" w:rsidRDefault="00093428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Fo</w:t>
      </w:r>
      <w:r w:rsidR="002718AB">
        <w:rPr>
          <w:rFonts w:ascii="Arial" w:hAnsi="Arial" w:cs="Arial"/>
          <w:bCs/>
          <w:sz w:val="22"/>
          <w:szCs w:val="22"/>
        </w:rPr>
        <w:t xml:space="preserve">nction ou titre :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4F307362" w14:textId="77777777" w:rsidR="0085695E" w:rsidRDefault="0085695E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6507028" w14:textId="1C75B86A" w:rsidR="00093428" w:rsidRPr="00946C0C" w:rsidRDefault="002718AB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Établissement :</w:t>
      </w:r>
      <w:r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  <w:r w:rsidR="0085695E">
        <w:rPr>
          <w:rFonts w:ascii="Arial" w:hAnsi="Arial" w:cs="Arial"/>
          <w:bCs/>
          <w:sz w:val="22"/>
          <w:szCs w:val="22"/>
        </w:rPr>
        <w:tab/>
      </w:r>
    </w:p>
    <w:p w14:paraId="10C76772" w14:textId="77777777" w:rsidR="0085695E" w:rsidRDefault="0085695E" w:rsidP="002718AB">
      <w:pPr>
        <w:tabs>
          <w:tab w:val="righ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6F7DDDE" w14:textId="25024F6B" w:rsidR="00093428" w:rsidRPr="00946C0C" w:rsidRDefault="002718AB" w:rsidP="002718AB">
      <w:pPr>
        <w:tabs>
          <w:tab w:val="righ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Adresse postale : </w:t>
      </w:r>
      <w:r>
        <w:rPr>
          <w:rFonts w:ascii="Arial" w:hAnsi="Arial" w:cs="Arial"/>
          <w:bCs/>
          <w:sz w:val="22"/>
          <w:szCs w:val="22"/>
        </w:rPr>
        <w:tab/>
      </w:r>
    </w:p>
    <w:p w14:paraId="4CD84905" w14:textId="77777777" w:rsidR="0085695E" w:rsidRDefault="0085695E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E0785E8" w14:textId="3B539FB3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Code</w:t>
      </w:r>
      <w:r w:rsidR="00A879B5">
        <w:rPr>
          <w:rFonts w:ascii="Arial" w:hAnsi="Arial" w:cs="Arial"/>
          <w:bCs/>
          <w:sz w:val="22"/>
          <w:szCs w:val="22"/>
        </w:rPr>
        <w:t xml:space="preserve"> postal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Ville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 xml:space="preserve">Pays : 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678260EB" w14:textId="77777777" w:rsidR="0085695E" w:rsidRDefault="0085695E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1A90394" w14:textId="7BCCFC37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Tél.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Pr="00946C0C">
        <w:rPr>
          <w:rFonts w:ascii="Arial" w:hAnsi="Arial" w:cs="Arial"/>
          <w:bCs/>
          <w:sz w:val="22"/>
          <w:szCs w:val="22"/>
        </w:rPr>
        <w:t xml:space="preserve">  Courr</w:t>
      </w:r>
      <w:r w:rsidR="002718AB">
        <w:rPr>
          <w:rFonts w:ascii="Arial" w:hAnsi="Arial" w:cs="Arial"/>
          <w:bCs/>
          <w:sz w:val="22"/>
          <w:szCs w:val="22"/>
        </w:rPr>
        <w:t xml:space="preserve">iel :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01E76609" w14:textId="77777777" w:rsidR="00E03362" w:rsidRDefault="00E03362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60D00B1A" w14:textId="77777777" w:rsidR="00A879B5" w:rsidRPr="00E03362" w:rsidRDefault="00A879B5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32BC35A0" w14:textId="77777777" w:rsidR="000B1F81" w:rsidRDefault="000B1F81" w:rsidP="000B1F81">
      <w:pPr>
        <w:rPr>
          <w:rFonts w:ascii="Arial" w:hAnsi="Arial" w:cs="Arial"/>
          <w:b/>
          <w:bCs/>
        </w:rPr>
      </w:pPr>
    </w:p>
    <w:p w14:paraId="271907B7" w14:textId="77777777" w:rsidR="00A879B5" w:rsidRDefault="00A879B5" w:rsidP="000B1F81">
      <w:pPr>
        <w:rPr>
          <w:rFonts w:ascii="Arial" w:hAnsi="Arial" w:cs="Arial"/>
          <w:b/>
          <w:bCs/>
        </w:rPr>
      </w:pPr>
    </w:p>
    <w:p w14:paraId="0649B813" w14:textId="77777777" w:rsidR="00A879B5" w:rsidRDefault="00A879B5" w:rsidP="000B1F81">
      <w:pPr>
        <w:rPr>
          <w:rFonts w:ascii="Arial" w:hAnsi="Arial" w:cs="Arial"/>
          <w:b/>
          <w:bCs/>
        </w:rPr>
      </w:pPr>
    </w:p>
    <w:p w14:paraId="40710F2B" w14:textId="657CAE40" w:rsidR="00E03362" w:rsidRPr="00031E2E" w:rsidRDefault="000B1F81" w:rsidP="000B1F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47096">
        <w:rPr>
          <w:rFonts w:ascii="Arial" w:hAnsi="Arial" w:cs="Arial"/>
          <w:b/>
          <w:bCs/>
        </w:rPr>
        <w:tab/>
      </w:r>
      <w:r w:rsidR="00AA4D96" w:rsidRPr="00E03362">
        <w:rPr>
          <w:rFonts w:ascii="Arial" w:hAnsi="Arial" w:cs="Arial"/>
          <w:b/>
          <w:bCs/>
        </w:rPr>
        <w:t>Signature :</w:t>
      </w:r>
    </w:p>
    <w:p w14:paraId="565809EB" w14:textId="77777777" w:rsidR="00BB5AFA" w:rsidRPr="006F50A4" w:rsidRDefault="00BB5AFA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4CDEF202" w14:textId="77777777" w:rsidR="00347096" w:rsidRDefault="00347096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5527540B" w14:textId="77777777" w:rsidR="00A879B5" w:rsidRDefault="00A879B5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0445E0CD" w14:textId="77777777" w:rsidR="0085695E" w:rsidRPr="006F50A4" w:rsidRDefault="0085695E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2B34B5F0" w14:textId="77777777" w:rsidR="00277E90" w:rsidRPr="006F50A4" w:rsidRDefault="00277E90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0274CA9A" w14:textId="6BAFBDF7" w:rsidR="00AA4D96" w:rsidRPr="00BB5AFA" w:rsidRDefault="00AA4D96" w:rsidP="00953FD5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Réponse à adresser avant le </w:t>
      </w:r>
      <w:r w:rsidR="0085695E">
        <w:rPr>
          <w:rFonts w:ascii="Arial" w:hAnsi="Arial" w:cs="Arial"/>
          <w:b/>
          <w:bCs/>
          <w:color w:val="FF0000"/>
          <w:sz w:val="20"/>
          <w:szCs w:val="20"/>
        </w:rPr>
        <w:t>22 mai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E03362" w:rsidRPr="00BB5AFA">
        <w:rPr>
          <w:rFonts w:ascii="Arial" w:hAnsi="Arial" w:cs="Arial"/>
          <w:b/>
          <w:bCs/>
          <w:color w:val="FF0000"/>
          <w:sz w:val="20"/>
          <w:szCs w:val="20"/>
        </w:rPr>
        <w:t>2017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à :</w:t>
      </w:r>
    </w:p>
    <w:p w14:paraId="558D36D5" w14:textId="77777777" w:rsidR="00AA4D96" w:rsidRPr="00BB5AFA" w:rsidRDefault="00AA4D96" w:rsidP="00AA4D9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901ABA5" w14:textId="77777777" w:rsidR="00953FD5" w:rsidRPr="00953FD5" w:rsidRDefault="00953FD5" w:rsidP="00953FD5">
      <w:pPr>
        <w:rPr>
          <w:rFonts w:ascii="Arial" w:hAnsi="Arial" w:cs="Arial"/>
          <w:b/>
          <w:bCs/>
          <w:sz w:val="20"/>
          <w:szCs w:val="20"/>
        </w:rPr>
      </w:pPr>
      <w:r w:rsidRPr="00953FD5">
        <w:rPr>
          <w:rFonts w:ascii="Arial" w:hAnsi="Arial" w:cs="Arial"/>
          <w:iCs/>
          <w:sz w:val="20"/>
          <w:szCs w:val="20"/>
          <w:u w:val="single"/>
        </w:rPr>
        <w:t>Par voie postale</w:t>
      </w:r>
      <w:r w:rsidRPr="00953FD5">
        <w:rPr>
          <w:rFonts w:ascii="Arial" w:hAnsi="Arial" w:cs="Arial"/>
          <w:iCs/>
          <w:sz w:val="20"/>
          <w:szCs w:val="20"/>
        </w:rPr>
        <w:t xml:space="preserve"> : </w:t>
      </w:r>
      <w:r w:rsidRPr="00953FD5">
        <w:rPr>
          <w:rFonts w:ascii="Arial" w:hAnsi="Arial" w:cs="Arial"/>
          <w:iCs/>
          <w:sz w:val="20"/>
          <w:szCs w:val="20"/>
        </w:rPr>
        <w:tab/>
      </w:r>
      <w:r w:rsidRPr="00953FD5">
        <w:rPr>
          <w:rFonts w:ascii="Arial" w:hAnsi="Arial" w:cs="Arial"/>
          <w:sz w:val="20"/>
          <w:szCs w:val="20"/>
        </w:rPr>
        <w:t>Université Toulouse 1 Capitole</w:t>
      </w:r>
    </w:p>
    <w:p w14:paraId="24F21C54" w14:textId="5AAFBF53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 xml:space="preserve">IDETCOM – Bureau </w:t>
      </w:r>
      <w:r w:rsidR="0085695E">
        <w:rPr>
          <w:rFonts w:ascii="Arial" w:hAnsi="Arial" w:cs="Arial"/>
          <w:sz w:val="20"/>
          <w:szCs w:val="20"/>
        </w:rPr>
        <w:t xml:space="preserve">AR </w:t>
      </w:r>
      <w:bookmarkStart w:id="0" w:name="_GoBack"/>
      <w:bookmarkEnd w:id="0"/>
      <w:r w:rsidRPr="00953FD5">
        <w:rPr>
          <w:rFonts w:ascii="Arial" w:hAnsi="Arial" w:cs="Arial"/>
          <w:sz w:val="20"/>
          <w:szCs w:val="20"/>
        </w:rPr>
        <w:t>317</w:t>
      </w:r>
    </w:p>
    <w:p w14:paraId="3022C73D" w14:textId="69D2E533" w:rsidR="00953FD5" w:rsidRPr="00953FD5" w:rsidRDefault="0085695E" w:rsidP="0085695E">
      <w:pPr>
        <w:ind w:left="21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Journée d’études</w:t>
      </w:r>
      <w:r w:rsidR="00953FD5" w:rsidRPr="00953F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« Les formations à l’art thérapie : De l’Amérique du Nord à l’Europe</w:t>
      </w:r>
      <w:r w:rsidR="00953FD5">
        <w:rPr>
          <w:rFonts w:ascii="Arial" w:hAnsi="Arial" w:cs="Arial"/>
          <w:sz w:val="20"/>
          <w:szCs w:val="20"/>
        </w:rPr>
        <w:t> »</w:t>
      </w:r>
    </w:p>
    <w:p w14:paraId="41423106" w14:textId="02DDE7E5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 xml:space="preserve">2, rue du Doyen Gabriel-Marty </w:t>
      </w:r>
      <w:r>
        <w:rPr>
          <w:rFonts w:ascii="Arial" w:hAnsi="Arial" w:cs="Arial"/>
          <w:sz w:val="20"/>
          <w:szCs w:val="20"/>
        </w:rPr>
        <w:t>–</w:t>
      </w:r>
      <w:r w:rsidRPr="00953FD5">
        <w:rPr>
          <w:rFonts w:ascii="Arial" w:hAnsi="Arial" w:cs="Arial"/>
          <w:sz w:val="20"/>
          <w:szCs w:val="20"/>
        </w:rPr>
        <w:t xml:space="preserve"> 31</w:t>
      </w:r>
      <w:r>
        <w:rPr>
          <w:rFonts w:ascii="Arial" w:hAnsi="Arial" w:cs="Arial"/>
          <w:sz w:val="20"/>
          <w:szCs w:val="20"/>
        </w:rPr>
        <w:t> </w:t>
      </w:r>
      <w:r w:rsidRPr="00953FD5">
        <w:rPr>
          <w:rFonts w:ascii="Arial" w:hAnsi="Arial" w:cs="Arial"/>
          <w:sz w:val="20"/>
          <w:szCs w:val="20"/>
        </w:rPr>
        <w:t>042 Toulouse cedex 9</w:t>
      </w:r>
    </w:p>
    <w:p w14:paraId="5C663BA1" w14:textId="77777777" w:rsidR="00953FD5" w:rsidRPr="00953FD5" w:rsidRDefault="00953FD5" w:rsidP="00953FD5">
      <w:pPr>
        <w:ind w:left="1416" w:firstLine="708"/>
        <w:rPr>
          <w:rFonts w:ascii="Arial" w:hAnsi="Arial" w:cs="Arial"/>
          <w:sz w:val="10"/>
          <w:szCs w:val="10"/>
        </w:rPr>
      </w:pPr>
    </w:p>
    <w:p w14:paraId="4F16B4B7" w14:textId="33430700" w:rsidR="00E03F52" w:rsidRPr="00953FD5" w:rsidRDefault="00953FD5" w:rsidP="000B1F81">
      <w:pPr>
        <w:rPr>
          <w:rFonts w:ascii="Arial" w:hAnsi="Arial" w:cs="Arial"/>
          <w:iCs/>
          <w:sz w:val="20"/>
          <w:szCs w:val="20"/>
        </w:rPr>
      </w:pPr>
      <w:r w:rsidRPr="00953FD5">
        <w:rPr>
          <w:rFonts w:ascii="Arial" w:hAnsi="Arial" w:cs="Arial"/>
          <w:sz w:val="20"/>
          <w:szCs w:val="20"/>
          <w:u w:val="single"/>
        </w:rPr>
        <w:t>Par télécopieur</w:t>
      </w:r>
      <w:r w:rsidRPr="00953FD5">
        <w:rPr>
          <w:rFonts w:ascii="Arial" w:hAnsi="Arial" w:cs="Arial"/>
          <w:sz w:val="20"/>
          <w:szCs w:val="20"/>
        </w:rPr>
        <w:t xml:space="preserve"> : </w:t>
      </w:r>
      <w:r w:rsidRPr="00953FD5">
        <w:rPr>
          <w:rFonts w:ascii="Arial" w:hAnsi="Arial" w:cs="Arial"/>
          <w:sz w:val="20"/>
          <w:szCs w:val="20"/>
        </w:rPr>
        <w:tab/>
        <w:t xml:space="preserve">05.61.63.36.77            </w:t>
      </w:r>
      <w:r w:rsidRPr="00953FD5">
        <w:rPr>
          <w:rFonts w:ascii="Arial" w:hAnsi="Arial" w:cs="Arial"/>
          <w:iCs/>
          <w:sz w:val="20"/>
          <w:szCs w:val="20"/>
          <w:u w:val="single"/>
        </w:rPr>
        <w:t>Par courriel</w:t>
      </w:r>
      <w:r w:rsidRPr="00953FD5">
        <w:rPr>
          <w:rFonts w:ascii="Arial" w:hAnsi="Arial" w:cs="Arial"/>
          <w:iCs/>
          <w:sz w:val="20"/>
          <w:szCs w:val="20"/>
        </w:rPr>
        <w:t xml:space="preserve"> : </w:t>
      </w:r>
      <w:r w:rsidRPr="00953FD5">
        <w:rPr>
          <w:rFonts w:ascii="Arial" w:hAnsi="Arial" w:cs="Arial"/>
          <w:iCs/>
          <w:sz w:val="20"/>
          <w:szCs w:val="20"/>
        </w:rPr>
        <w:tab/>
        <w:t>isabelle.gelis@ut-capitole.fr</w:t>
      </w:r>
    </w:p>
    <w:sectPr w:rsidR="00E03F52" w:rsidRPr="00953FD5" w:rsidSect="0085695E">
      <w:headerReference w:type="default" r:id="rId8"/>
      <w:footnotePr>
        <w:numFmt w:val="chicago"/>
      </w:footnotePr>
      <w:pgSz w:w="11900" w:h="16840"/>
      <w:pgMar w:top="2102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40B08" w14:textId="77777777" w:rsidR="00F47B13" w:rsidRDefault="00F47B13" w:rsidP="001C0A68">
      <w:r>
        <w:separator/>
      </w:r>
    </w:p>
  </w:endnote>
  <w:endnote w:type="continuationSeparator" w:id="0">
    <w:p w14:paraId="74EA0F9C" w14:textId="77777777" w:rsidR="00F47B13" w:rsidRDefault="00F47B13" w:rsidP="001C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A0C18" w14:textId="77777777" w:rsidR="00F47B13" w:rsidRDefault="00F47B13" w:rsidP="001C0A68">
      <w:r>
        <w:separator/>
      </w:r>
    </w:p>
  </w:footnote>
  <w:footnote w:type="continuationSeparator" w:id="0">
    <w:p w14:paraId="32BC37E1" w14:textId="77777777" w:rsidR="00F47B13" w:rsidRDefault="00F47B13" w:rsidP="001C0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1BA1B" w14:textId="3E54A9DB" w:rsidR="0085695E" w:rsidRDefault="0085695E" w:rsidP="0085695E">
    <w:pPr>
      <w:pStyle w:val="En-tte"/>
      <w:tabs>
        <w:tab w:val="clear" w:pos="4536"/>
        <w:tab w:val="clear" w:pos="9072"/>
        <w:tab w:val="right" w:pos="9066"/>
      </w:tabs>
    </w:pPr>
    <w:r>
      <w:rPr>
        <w:noProof/>
        <w:lang w:eastAsia="fr-FR"/>
      </w:rPr>
      <w:drawing>
        <wp:inline distT="0" distB="0" distL="0" distR="0" wp14:anchorId="40B0476B" wp14:editId="0AF65C90">
          <wp:extent cx="843456" cy="1081608"/>
          <wp:effectExtent l="0" t="0" r="0" b="4445"/>
          <wp:docPr id="1" name="Image 1" descr="P:\Structurel\IDETCOM_Commun\Secrétariat IDETCOM\LOGISTIQUE\logo\Logo IDETCOM\Logo IDETCOM\Papier\IDETCOM-logo-FR-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tructurel\IDETCOM_Commun\Secrétariat IDETCOM\LOGISTIQUE\logo\Logo IDETCOM\Logo IDETCOM\Papier\IDETCOM-logo-FR-Q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189" cy="1081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fr-FR"/>
      </w:rPr>
      <w:drawing>
        <wp:inline distT="0" distB="0" distL="0" distR="0" wp14:anchorId="51051CFC" wp14:editId="4C35D500">
          <wp:extent cx="1209675" cy="1209675"/>
          <wp:effectExtent l="0" t="0" r="9525" b="9525"/>
          <wp:docPr id="2" name="Image 2" descr="J:\Secrétariat IDETCOM\recherche\IDEX\AAP 2015\PLURIART\LOGO PLURIART\PLURIART-logo-DEF-EX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Secrétariat IDETCOM\recherche\IDEX\AAP 2015\PLURIART\LOGO PLURIART\PLURIART-logo-DEF-EX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52"/>
    <w:rsid w:val="00031E2E"/>
    <w:rsid w:val="00093428"/>
    <w:rsid w:val="000B1F81"/>
    <w:rsid w:val="00136B2A"/>
    <w:rsid w:val="001920F5"/>
    <w:rsid w:val="001C0A68"/>
    <w:rsid w:val="001C7EA8"/>
    <w:rsid w:val="001D1E33"/>
    <w:rsid w:val="00202920"/>
    <w:rsid w:val="002718AB"/>
    <w:rsid w:val="002740FD"/>
    <w:rsid w:val="00277E90"/>
    <w:rsid w:val="002C03BB"/>
    <w:rsid w:val="002E64D3"/>
    <w:rsid w:val="00347096"/>
    <w:rsid w:val="003A1730"/>
    <w:rsid w:val="004416D5"/>
    <w:rsid w:val="004611EF"/>
    <w:rsid w:val="00483428"/>
    <w:rsid w:val="005540C2"/>
    <w:rsid w:val="0055572F"/>
    <w:rsid w:val="00575FF2"/>
    <w:rsid w:val="00651BAA"/>
    <w:rsid w:val="006640F9"/>
    <w:rsid w:val="006F50A4"/>
    <w:rsid w:val="006F68C7"/>
    <w:rsid w:val="00756EDA"/>
    <w:rsid w:val="007C4619"/>
    <w:rsid w:val="00812790"/>
    <w:rsid w:val="00853604"/>
    <w:rsid w:val="0085695E"/>
    <w:rsid w:val="00863F3F"/>
    <w:rsid w:val="00935E11"/>
    <w:rsid w:val="00943B66"/>
    <w:rsid w:val="00946C0C"/>
    <w:rsid w:val="00953FD5"/>
    <w:rsid w:val="00A1270C"/>
    <w:rsid w:val="00A36F80"/>
    <w:rsid w:val="00A879B5"/>
    <w:rsid w:val="00AA4D96"/>
    <w:rsid w:val="00AC0851"/>
    <w:rsid w:val="00B308A6"/>
    <w:rsid w:val="00B42B9C"/>
    <w:rsid w:val="00BB5AFA"/>
    <w:rsid w:val="00C32DAD"/>
    <w:rsid w:val="00CC59AF"/>
    <w:rsid w:val="00DD4D2B"/>
    <w:rsid w:val="00E03362"/>
    <w:rsid w:val="00E03F52"/>
    <w:rsid w:val="00ED4F3D"/>
    <w:rsid w:val="00F47B13"/>
    <w:rsid w:val="00FB10F2"/>
    <w:rsid w:val="00FC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ED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C0A68"/>
  </w:style>
  <w:style w:type="character" w:customStyle="1" w:styleId="NotedebasdepageCar">
    <w:name w:val="Note de bas de page Car"/>
    <w:basedOn w:val="Policepardfaut"/>
    <w:link w:val="Notedebasdepage"/>
    <w:uiPriority w:val="99"/>
    <w:rsid w:val="001C0A68"/>
  </w:style>
  <w:style w:type="character" w:styleId="Appelnotedebasdep">
    <w:name w:val="footnote reference"/>
    <w:basedOn w:val="Policepardfaut"/>
    <w:uiPriority w:val="99"/>
    <w:unhideWhenUsed/>
    <w:rsid w:val="001C0A6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695E"/>
  </w:style>
  <w:style w:type="paragraph" w:styleId="Pieddepage">
    <w:name w:val="footer"/>
    <w:basedOn w:val="Normal"/>
    <w:link w:val="Pieddepag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695E"/>
  </w:style>
  <w:style w:type="paragraph" w:styleId="Textedebulles">
    <w:name w:val="Balloon Text"/>
    <w:basedOn w:val="Normal"/>
    <w:link w:val="TextedebullesCar"/>
    <w:uiPriority w:val="99"/>
    <w:semiHidden/>
    <w:unhideWhenUsed/>
    <w:rsid w:val="008569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C0A68"/>
  </w:style>
  <w:style w:type="character" w:customStyle="1" w:styleId="NotedebasdepageCar">
    <w:name w:val="Note de bas de page Car"/>
    <w:basedOn w:val="Policepardfaut"/>
    <w:link w:val="Notedebasdepage"/>
    <w:uiPriority w:val="99"/>
    <w:rsid w:val="001C0A68"/>
  </w:style>
  <w:style w:type="character" w:styleId="Appelnotedebasdep">
    <w:name w:val="footnote reference"/>
    <w:basedOn w:val="Policepardfaut"/>
    <w:uiPriority w:val="99"/>
    <w:unhideWhenUsed/>
    <w:rsid w:val="001C0A6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695E"/>
  </w:style>
  <w:style w:type="paragraph" w:styleId="Pieddepage">
    <w:name w:val="footer"/>
    <w:basedOn w:val="Normal"/>
    <w:link w:val="PieddepageCar"/>
    <w:uiPriority w:val="99"/>
    <w:unhideWhenUsed/>
    <w:rsid w:val="008569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695E"/>
  </w:style>
  <w:style w:type="paragraph" w:styleId="Textedebulles">
    <w:name w:val="Balloon Text"/>
    <w:basedOn w:val="Normal"/>
    <w:link w:val="TextedebullesCar"/>
    <w:uiPriority w:val="99"/>
    <w:semiHidden/>
    <w:unhideWhenUsed/>
    <w:rsid w:val="008569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1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EEACC-85BA-4409-90E0-E90413C2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igelis</cp:lastModifiedBy>
  <cp:revision>3</cp:revision>
  <cp:lastPrinted>2017-03-01T16:24:00Z</cp:lastPrinted>
  <dcterms:created xsi:type="dcterms:W3CDTF">2017-05-18T09:49:00Z</dcterms:created>
  <dcterms:modified xsi:type="dcterms:W3CDTF">2017-05-18T09:57:00Z</dcterms:modified>
</cp:coreProperties>
</file>